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CD4" w:rsidRPr="00BA6CD4" w:rsidRDefault="00BA6CD4" w:rsidP="00BA6CD4">
      <w:pPr>
        <w:rPr>
          <w:rFonts w:ascii="Times New Roman" w:hAnsi="Times New Roman" w:cs="Times New Roman"/>
          <w:sz w:val="28"/>
          <w:szCs w:val="28"/>
        </w:rPr>
      </w:pPr>
      <w:r w:rsidRPr="00BA6CD4">
        <w:rPr>
          <w:rFonts w:ascii="Times New Roman" w:hAnsi="Times New Roman" w:cs="Times New Roman"/>
          <w:sz w:val="28"/>
          <w:szCs w:val="28"/>
        </w:rPr>
        <w:t>Перечень вопросов для проведения промежуточной аттестации (экзамен)</w:t>
      </w:r>
    </w:p>
    <w:p w:rsidR="00BA6CD4" w:rsidRPr="00BA6CD4" w:rsidRDefault="00BA6CD4" w:rsidP="00BA6CD4">
      <w:pPr>
        <w:rPr>
          <w:rFonts w:ascii="Times New Roman" w:hAnsi="Times New Roman" w:cs="Times New Roman"/>
          <w:sz w:val="28"/>
          <w:szCs w:val="28"/>
        </w:rPr>
      </w:pPr>
      <w:r w:rsidRPr="00BA6CD4">
        <w:rPr>
          <w:rFonts w:ascii="Times New Roman" w:hAnsi="Times New Roman" w:cs="Times New Roman"/>
          <w:sz w:val="28"/>
          <w:szCs w:val="28"/>
        </w:rPr>
        <w:t>1. Основные детали верхней одежды и их начальная обработка.</w:t>
      </w:r>
    </w:p>
    <w:p w:rsidR="00BA6CD4" w:rsidRPr="00BA6CD4" w:rsidRDefault="00BA6CD4" w:rsidP="00BA6CD4">
      <w:pPr>
        <w:rPr>
          <w:rFonts w:ascii="Times New Roman" w:hAnsi="Times New Roman" w:cs="Times New Roman"/>
          <w:sz w:val="28"/>
          <w:szCs w:val="28"/>
        </w:rPr>
      </w:pPr>
      <w:r w:rsidRPr="00BA6CD4">
        <w:rPr>
          <w:rFonts w:ascii="Times New Roman" w:hAnsi="Times New Roman" w:cs="Times New Roman"/>
          <w:sz w:val="28"/>
          <w:szCs w:val="28"/>
        </w:rPr>
        <w:t>2. Факторы, влияющие на выбор методов обработки узлов одежды.</w:t>
      </w:r>
    </w:p>
    <w:p w:rsidR="00BA6CD4" w:rsidRPr="00BA6CD4" w:rsidRDefault="00BA6CD4" w:rsidP="00BA6CD4">
      <w:pPr>
        <w:rPr>
          <w:rFonts w:ascii="Times New Roman" w:hAnsi="Times New Roman" w:cs="Times New Roman"/>
          <w:sz w:val="28"/>
          <w:szCs w:val="28"/>
        </w:rPr>
      </w:pPr>
      <w:r w:rsidRPr="00BA6CD4">
        <w:rPr>
          <w:rFonts w:ascii="Times New Roman" w:hAnsi="Times New Roman" w:cs="Times New Roman"/>
          <w:sz w:val="28"/>
          <w:szCs w:val="28"/>
        </w:rPr>
        <w:t>3. Способы соединения, применяемые при обработке основных деталей одежды.</w:t>
      </w:r>
    </w:p>
    <w:p w:rsidR="00BA6CD4" w:rsidRPr="00BA6CD4" w:rsidRDefault="00BA6CD4" w:rsidP="00BA6CD4">
      <w:pPr>
        <w:rPr>
          <w:rFonts w:ascii="Times New Roman" w:hAnsi="Times New Roman" w:cs="Times New Roman"/>
          <w:sz w:val="28"/>
          <w:szCs w:val="28"/>
        </w:rPr>
      </w:pPr>
      <w:r w:rsidRPr="00BA6CD4">
        <w:rPr>
          <w:rFonts w:ascii="Times New Roman" w:hAnsi="Times New Roman" w:cs="Times New Roman"/>
          <w:sz w:val="28"/>
          <w:szCs w:val="28"/>
        </w:rPr>
        <w:t xml:space="preserve">4. Основные направления совершенствования процессов обработки </w:t>
      </w:r>
      <w:proofErr w:type="spellStart"/>
      <w:r w:rsidRPr="00BA6CD4">
        <w:rPr>
          <w:rFonts w:ascii="Times New Roman" w:hAnsi="Times New Roman" w:cs="Times New Roman"/>
          <w:sz w:val="28"/>
          <w:szCs w:val="28"/>
        </w:rPr>
        <w:t>осн</w:t>
      </w:r>
      <w:proofErr w:type="spellEnd"/>
      <w:r w:rsidRPr="00BA6CD4">
        <w:rPr>
          <w:rFonts w:ascii="Times New Roman" w:hAnsi="Times New Roman" w:cs="Times New Roman"/>
          <w:sz w:val="28"/>
          <w:szCs w:val="28"/>
        </w:rPr>
        <w:t>. деталей одежды.</w:t>
      </w:r>
    </w:p>
    <w:p w:rsidR="00BA6CD4" w:rsidRPr="00BA6CD4" w:rsidRDefault="00BA6CD4" w:rsidP="00BA6CD4">
      <w:pPr>
        <w:rPr>
          <w:rFonts w:ascii="Times New Roman" w:hAnsi="Times New Roman" w:cs="Times New Roman"/>
          <w:sz w:val="28"/>
          <w:szCs w:val="28"/>
        </w:rPr>
      </w:pPr>
      <w:r w:rsidRPr="00BA6CD4">
        <w:rPr>
          <w:rFonts w:ascii="Times New Roman" w:hAnsi="Times New Roman" w:cs="Times New Roman"/>
          <w:sz w:val="28"/>
          <w:szCs w:val="28"/>
        </w:rPr>
        <w:t>5. Классификация карманов в верхней одежде.</w:t>
      </w:r>
    </w:p>
    <w:p w:rsidR="00BA6CD4" w:rsidRPr="00BA6CD4" w:rsidRDefault="00BA6CD4" w:rsidP="00BA6CD4">
      <w:pPr>
        <w:rPr>
          <w:rFonts w:ascii="Times New Roman" w:hAnsi="Times New Roman" w:cs="Times New Roman"/>
          <w:sz w:val="28"/>
          <w:szCs w:val="28"/>
        </w:rPr>
      </w:pPr>
      <w:r w:rsidRPr="00BA6CD4">
        <w:rPr>
          <w:rFonts w:ascii="Times New Roman" w:hAnsi="Times New Roman" w:cs="Times New Roman"/>
          <w:sz w:val="28"/>
          <w:szCs w:val="28"/>
        </w:rPr>
        <w:t>6. Последовательность обработки и сборки прорезных карманов.</w:t>
      </w:r>
    </w:p>
    <w:p w:rsidR="00BA6CD4" w:rsidRPr="00BA6CD4" w:rsidRDefault="00BA6CD4" w:rsidP="00BA6CD4">
      <w:pPr>
        <w:rPr>
          <w:rFonts w:ascii="Times New Roman" w:hAnsi="Times New Roman" w:cs="Times New Roman"/>
          <w:sz w:val="28"/>
          <w:szCs w:val="28"/>
        </w:rPr>
      </w:pPr>
      <w:r w:rsidRPr="00BA6CD4">
        <w:rPr>
          <w:rFonts w:ascii="Times New Roman" w:hAnsi="Times New Roman" w:cs="Times New Roman"/>
          <w:sz w:val="28"/>
          <w:szCs w:val="28"/>
        </w:rPr>
        <w:t>7. Виды прорезных карманов. Процессы совершенствования их изготовления.</w:t>
      </w:r>
    </w:p>
    <w:p w:rsidR="00BA6CD4" w:rsidRPr="00BA6CD4" w:rsidRDefault="00BA6CD4" w:rsidP="00BA6CD4">
      <w:pPr>
        <w:rPr>
          <w:rFonts w:ascii="Times New Roman" w:hAnsi="Times New Roman" w:cs="Times New Roman"/>
          <w:sz w:val="28"/>
          <w:szCs w:val="28"/>
        </w:rPr>
      </w:pPr>
      <w:r w:rsidRPr="00BA6CD4">
        <w:rPr>
          <w:rFonts w:ascii="Times New Roman" w:hAnsi="Times New Roman" w:cs="Times New Roman"/>
          <w:sz w:val="28"/>
          <w:szCs w:val="28"/>
        </w:rPr>
        <w:t xml:space="preserve">8. Основные виды </w:t>
      </w:r>
      <w:proofErr w:type="spellStart"/>
      <w:r w:rsidRPr="00BA6CD4">
        <w:rPr>
          <w:rFonts w:ascii="Times New Roman" w:hAnsi="Times New Roman" w:cs="Times New Roman"/>
          <w:sz w:val="28"/>
          <w:szCs w:val="28"/>
        </w:rPr>
        <w:t>непрорезных</w:t>
      </w:r>
      <w:proofErr w:type="spellEnd"/>
      <w:r w:rsidRPr="00BA6CD4">
        <w:rPr>
          <w:rFonts w:ascii="Times New Roman" w:hAnsi="Times New Roman" w:cs="Times New Roman"/>
          <w:sz w:val="28"/>
          <w:szCs w:val="28"/>
        </w:rPr>
        <w:t xml:space="preserve"> карманов и этапы их обработки.</w:t>
      </w:r>
    </w:p>
    <w:p w:rsidR="00BA6CD4" w:rsidRPr="00BA6CD4" w:rsidRDefault="00BA6CD4" w:rsidP="00BA6CD4">
      <w:pPr>
        <w:rPr>
          <w:rFonts w:ascii="Times New Roman" w:hAnsi="Times New Roman" w:cs="Times New Roman"/>
          <w:sz w:val="28"/>
          <w:szCs w:val="28"/>
        </w:rPr>
      </w:pPr>
      <w:r w:rsidRPr="00BA6CD4">
        <w:rPr>
          <w:rFonts w:ascii="Times New Roman" w:hAnsi="Times New Roman" w:cs="Times New Roman"/>
          <w:sz w:val="28"/>
          <w:szCs w:val="28"/>
        </w:rPr>
        <w:t>9. Последовательность обработки и сборки накладных карманов.</w:t>
      </w:r>
    </w:p>
    <w:p w:rsidR="00BA6CD4" w:rsidRPr="00BA6CD4" w:rsidRDefault="00BA6CD4" w:rsidP="00BA6CD4">
      <w:pPr>
        <w:rPr>
          <w:rFonts w:ascii="Times New Roman" w:hAnsi="Times New Roman" w:cs="Times New Roman"/>
          <w:sz w:val="28"/>
          <w:szCs w:val="28"/>
        </w:rPr>
      </w:pPr>
      <w:r w:rsidRPr="00BA6CD4">
        <w:rPr>
          <w:rFonts w:ascii="Times New Roman" w:hAnsi="Times New Roman" w:cs="Times New Roman"/>
          <w:sz w:val="28"/>
          <w:szCs w:val="28"/>
        </w:rPr>
        <w:t>10.  Разновидности внутр</w:t>
      </w:r>
      <w:r w:rsidR="00910E35">
        <w:rPr>
          <w:rFonts w:ascii="Times New Roman" w:hAnsi="Times New Roman" w:cs="Times New Roman"/>
          <w:sz w:val="28"/>
          <w:szCs w:val="28"/>
        </w:rPr>
        <w:t xml:space="preserve">енних </w:t>
      </w:r>
      <w:r w:rsidRPr="00BA6CD4">
        <w:rPr>
          <w:rFonts w:ascii="Times New Roman" w:hAnsi="Times New Roman" w:cs="Times New Roman"/>
          <w:sz w:val="28"/>
          <w:szCs w:val="28"/>
        </w:rPr>
        <w:t xml:space="preserve">карманов и направление совершенствования </w:t>
      </w:r>
      <w:proofErr w:type="gramStart"/>
      <w:r w:rsidRPr="00BA6CD4">
        <w:rPr>
          <w:rFonts w:ascii="Times New Roman" w:hAnsi="Times New Roman" w:cs="Times New Roman"/>
          <w:sz w:val="28"/>
          <w:szCs w:val="28"/>
        </w:rPr>
        <w:t>процессов  их</w:t>
      </w:r>
      <w:proofErr w:type="gramEnd"/>
      <w:r w:rsidRPr="00BA6CD4">
        <w:rPr>
          <w:rFonts w:ascii="Times New Roman" w:hAnsi="Times New Roman" w:cs="Times New Roman"/>
          <w:sz w:val="28"/>
          <w:szCs w:val="28"/>
        </w:rPr>
        <w:t xml:space="preserve"> изготовления.</w:t>
      </w:r>
    </w:p>
    <w:p w:rsidR="00BA6CD4" w:rsidRPr="00BA6CD4" w:rsidRDefault="00BA6CD4" w:rsidP="00BA6CD4">
      <w:pPr>
        <w:rPr>
          <w:rFonts w:ascii="Times New Roman" w:hAnsi="Times New Roman" w:cs="Times New Roman"/>
          <w:sz w:val="28"/>
          <w:szCs w:val="28"/>
        </w:rPr>
      </w:pPr>
      <w:r w:rsidRPr="00BA6CD4">
        <w:rPr>
          <w:rFonts w:ascii="Times New Roman" w:hAnsi="Times New Roman" w:cs="Times New Roman"/>
          <w:sz w:val="28"/>
          <w:szCs w:val="28"/>
        </w:rPr>
        <w:t>11.  Этапы обработки и сборки бортов.</w:t>
      </w:r>
    </w:p>
    <w:p w:rsidR="00BA6CD4" w:rsidRPr="00BA6CD4" w:rsidRDefault="00BA6CD4" w:rsidP="00BA6CD4">
      <w:pPr>
        <w:rPr>
          <w:rFonts w:ascii="Times New Roman" w:hAnsi="Times New Roman" w:cs="Times New Roman"/>
          <w:sz w:val="28"/>
          <w:szCs w:val="28"/>
        </w:rPr>
      </w:pPr>
      <w:r w:rsidRPr="00BA6CD4">
        <w:rPr>
          <w:rFonts w:ascii="Times New Roman" w:hAnsi="Times New Roman" w:cs="Times New Roman"/>
          <w:sz w:val="28"/>
          <w:szCs w:val="28"/>
        </w:rPr>
        <w:t xml:space="preserve">12.  Обработка </w:t>
      </w:r>
      <w:proofErr w:type="spellStart"/>
      <w:r w:rsidRPr="00BA6CD4">
        <w:rPr>
          <w:rFonts w:ascii="Times New Roman" w:hAnsi="Times New Roman" w:cs="Times New Roman"/>
          <w:sz w:val="28"/>
          <w:szCs w:val="28"/>
        </w:rPr>
        <w:t>подбортов</w:t>
      </w:r>
      <w:proofErr w:type="spellEnd"/>
      <w:r w:rsidRPr="00BA6CD4">
        <w:rPr>
          <w:rFonts w:ascii="Times New Roman" w:hAnsi="Times New Roman" w:cs="Times New Roman"/>
          <w:sz w:val="28"/>
          <w:szCs w:val="28"/>
        </w:rPr>
        <w:t>.</w:t>
      </w:r>
    </w:p>
    <w:p w:rsidR="00BA6CD4" w:rsidRPr="00BA6CD4" w:rsidRDefault="00BA6CD4" w:rsidP="00BA6CD4">
      <w:pPr>
        <w:rPr>
          <w:rFonts w:ascii="Times New Roman" w:hAnsi="Times New Roman" w:cs="Times New Roman"/>
          <w:sz w:val="28"/>
          <w:szCs w:val="28"/>
        </w:rPr>
      </w:pPr>
      <w:r w:rsidRPr="00BA6CD4">
        <w:rPr>
          <w:rFonts w:ascii="Times New Roman" w:hAnsi="Times New Roman" w:cs="Times New Roman"/>
          <w:sz w:val="28"/>
          <w:szCs w:val="28"/>
        </w:rPr>
        <w:t>13.  Последовательность обработки и сборки бортовой прокладки.</w:t>
      </w:r>
    </w:p>
    <w:p w:rsidR="00BA6CD4" w:rsidRPr="00BA6CD4" w:rsidRDefault="00BA6CD4" w:rsidP="00BA6CD4">
      <w:pPr>
        <w:rPr>
          <w:rFonts w:ascii="Times New Roman" w:hAnsi="Times New Roman" w:cs="Times New Roman"/>
          <w:sz w:val="28"/>
          <w:szCs w:val="28"/>
        </w:rPr>
      </w:pPr>
      <w:r w:rsidRPr="00BA6CD4">
        <w:rPr>
          <w:rFonts w:ascii="Times New Roman" w:hAnsi="Times New Roman" w:cs="Times New Roman"/>
          <w:sz w:val="28"/>
          <w:szCs w:val="28"/>
        </w:rPr>
        <w:t>14.  Способы сборки бортов, применяемые при изготовлении одежды.</w:t>
      </w:r>
    </w:p>
    <w:p w:rsidR="00BA6CD4" w:rsidRPr="00BA6CD4" w:rsidRDefault="00BA6CD4" w:rsidP="00BA6CD4">
      <w:pPr>
        <w:rPr>
          <w:rFonts w:ascii="Times New Roman" w:hAnsi="Times New Roman" w:cs="Times New Roman"/>
          <w:sz w:val="28"/>
          <w:szCs w:val="28"/>
        </w:rPr>
      </w:pPr>
      <w:r w:rsidRPr="00BA6CD4">
        <w:rPr>
          <w:rFonts w:ascii="Times New Roman" w:hAnsi="Times New Roman" w:cs="Times New Roman"/>
          <w:sz w:val="28"/>
          <w:szCs w:val="28"/>
        </w:rPr>
        <w:t>15.  Основные направления процессов совершенствования обработки и сборки бортов.</w:t>
      </w:r>
    </w:p>
    <w:p w:rsidR="00BA6CD4" w:rsidRPr="00BA6CD4" w:rsidRDefault="00BA6CD4" w:rsidP="00BA6CD4">
      <w:pPr>
        <w:rPr>
          <w:rFonts w:ascii="Times New Roman" w:hAnsi="Times New Roman" w:cs="Times New Roman"/>
          <w:sz w:val="28"/>
          <w:szCs w:val="28"/>
        </w:rPr>
      </w:pPr>
      <w:r w:rsidRPr="00BA6CD4">
        <w:rPr>
          <w:rFonts w:ascii="Times New Roman" w:hAnsi="Times New Roman" w:cs="Times New Roman"/>
          <w:sz w:val="28"/>
          <w:szCs w:val="28"/>
        </w:rPr>
        <w:t xml:space="preserve">16.  Этапы обработки и сборки воротников в верхней одежде. </w:t>
      </w:r>
    </w:p>
    <w:p w:rsidR="00BA6CD4" w:rsidRPr="00BA6CD4" w:rsidRDefault="00BA6CD4" w:rsidP="00BA6CD4">
      <w:pPr>
        <w:rPr>
          <w:rFonts w:ascii="Times New Roman" w:hAnsi="Times New Roman" w:cs="Times New Roman"/>
          <w:sz w:val="28"/>
          <w:szCs w:val="28"/>
        </w:rPr>
      </w:pPr>
      <w:r w:rsidRPr="00BA6CD4">
        <w:rPr>
          <w:rFonts w:ascii="Times New Roman" w:hAnsi="Times New Roman" w:cs="Times New Roman"/>
          <w:sz w:val="28"/>
          <w:szCs w:val="28"/>
        </w:rPr>
        <w:t>17.  Особенности обработки нижних воротников.</w:t>
      </w:r>
    </w:p>
    <w:p w:rsidR="00BA6CD4" w:rsidRPr="00BA6CD4" w:rsidRDefault="00BA6CD4" w:rsidP="00BA6CD4">
      <w:pPr>
        <w:rPr>
          <w:rFonts w:ascii="Times New Roman" w:hAnsi="Times New Roman" w:cs="Times New Roman"/>
          <w:sz w:val="28"/>
          <w:szCs w:val="28"/>
        </w:rPr>
      </w:pPr>
      <w:r w:rsidRPr="00BA6CD4">
        <w:rPr>
          <w:rFonts w:ascii="Times New Roman" w:hAnsi="Times New Roman" w:cs="Times New Roman"/>
          <w:sz w:val="28"/>
          <w:szCs w:val="28"/>
        </w:rPr>
        <w:t>18.  Способы соединения прокладки с нижним воротником.</w:t>
      </w:r>
    </w:p>
    <w:p w:rsidR="00BA6CD4" w:rsidRPr="00BA6CD4" w:rsidRDefault="00BA6CD4" w:rsidP="00BA6CD4">
      <w:pPr>
        <w:rPr>
          <w:rFonts w:ascii="Times New Roman" w:hAnsi="Times New Roman" w:cs="Times New Roman"/>
          <w:sz w:val="28"/>
          <w:szCs w:val="28"/>
        </w:rPr>
      </w:pPr>
      <w:r w:rsidRPr="00BA6CD4">
        <w:rPr>
          <w:rFonts w:ascii="Times New Roman" w:hAnsi="Times New Roman" w:cs="Times New Roman"/>
          <w:sz w:val="28"/>
          <w:szCs w:val="28"/>
        </w:rPr>
        <w:t>19.  Особенности обработки воротников зимних изделий.</w:t>
      </w:r>
    </w:p>
    <w:p w:rsidR="00BA6CD4" w:rsidRPr="00BA6CD4" w:rsidRDefault="00BA6CD4" w:rsidP="00BA6CD4">
      <w:pPr>
        <w:rPr>
          <w:rFonts w:ascii="Times New Roman" w:hAnsi="Times New Roman" w:cs="Times New Roman"/>
          <w:sz w:val="28"/>
          <w:szCs w:val="28"/>
        </w:rPr>
      </w:pPr>
      <w:r w:rsidRPr="00BA6CD4">
        <w:rPr>
          <w:rFonts w:ascii="Times New Roman" w:hAnsi="Times New Roman" w:cs="Times New Roman"/>
          <w:sz w:val="28"/>
          <w:szCs w:val="28"/>
        </w:rPr>
        <w:t>20.  Способы соединения верхнего воротника с нижним воротником.</w:t>
      </w:r>
    </w:p>
    <w:p w:rsidR="00BA6CD4" w:rsidRPr="00BA6CD4" w:rsidRDefault="00BA6CD4" w:rsidP="00BA6CD4">
      <w:pPr>
        <w:rPr>
          <w:rFonts w:ascii="Times New Roman" w:hAnsi="Times New Roman" w:cs="Times New Roman"/>
          <w:sz w:val="28"/>
          <w:szCs w:val="28"/>
        </w:rPr>
      </w:pPr>
      <w:r w:rsidRPr="00BA6CD4">
        <w:rPr>
          <w:rFonts w:ascii="Times New Roman" w:hAnsi="Times New Roman" w:cs="Times New Roman"/>
          <w:sz w:val="28"/>
          <w:szCs w:val="28"/>
        </w:rPr>
        <w:t>21.  Способы соединения воротника с изделием.</w:t>
      </w:r>
    </w:p>
    <w:p w:rsidR="00910E35" w:rsidRDefault="00BA6CD4" w:rsidP="00BA6CD4">
      <w:pPr>
        <w:rPr>
          <w:rFonts w:ascii="Times New Roman" w:hAnsi="Times New Roman" w:cs="Times New Roman"/>
          <w:sz w:val="28"/>
          <w:szCs w:val="28"/>
        </w:rPr>
      </w:pPr>
      <w:r w:rsidRPr="00BA6CD4">
        <w:rPr>
          <w:rFonts w:ascii="Times New Roman" w:hAnsi="Times New Roman" w:cs="Times New Roman"/>
          <w:sz w:val="28"/>
          <w:szCs w:val="28"/>
        </w:rPr>
        <w:t xml:space="preserve">22.  Этапы обработки и сборки рукавов.      </w:t>
      </w:r>
    </w:p>
    <w:p w:rsidR="00BA6CD4" w:rsidRPr="00BA6CD4" w:rsidRDefault="00BA6CD4" w:rsidP="00BA6CD4">
      <w:pPr>
        <w:rPr>
          <w:rFonts w:ascii="Times New Roman" w:hAnsi="Times New Roman" w:cs="Times New Roman"/>
          <w:sz w:val="28"/>
          <w:szCs w:val="28"/>
        </w:rPr>
      </w:pPr>
      <w:r w:rsidRPr="00BA6CD4">
        <w:rPr>
          <w:rFonts w:ascii="Times New Roman" w:hAnsi="Times New Roman" w:cs="Times New Roman"/>
          <w:sz w:val="28"/>
          <w:szCs w:val="28"/>
        </w:rPr>
        <w:t xml:space="preserve"> 23. Классификация рукавов по конструкции.</w:t>
      </w:r>
    </w:p>
    <w:p w:rsidR="00BA6CD4" w:rsidRPr="00BA6CD4" w:rsidRDefault="00BA6CD4" w:rsidP="00BA6CD4">
      <w:pPr>
        <w:rPr>
          <w:rFonts w:ascii="Times New Roman" w:hAnsi="Times New Roman" w:cs="Times New Roman"/>
          <w:sz w:val="28"/>
          <w:szCs w:val="28"/>
        </w:rPr>
      </w:pPr>
      <w:r w:rsidRPr="00BA6CD4">
        <w:rPr>
          <w:rFonts w:ascii="Times New Roman" w:hAnsi="Times New Roman" w:cs="Times New Roman"/>
          <w:sz w:val="28"/>
          <w:szCs w:val="28"/>
        </w:rPr>
        <w:t>24.  Обработка низа рукавов.</w:t>
      </w:r>
      <w:r w:rsidR="00910E35">
        <w:rPr>
          <w:rFonts w:ascii="Times New Roman" w:hAnsi="Times New Roman" w:cs="Times New Roman"/>
          <w:sz w:val="28"/>
          <w:szCs w:val="28"/>
        </w:rPr>
        <w:t xml:space="preserve"> Обработка шлицы.</w:t>
      </w:r>
      <w:bookmarkStart w:id="0" w:name="_GoBack"/>
      <w:bookmarkEnd w:id="0"/>
    </w:p>
    <w:p w:rsidR="00BA6CD4" w:rsidRPr="00BA6CD4" w:rsidRDefault="00BA6CD4" w:rsidP="00BA6CD4">
      <w:pPr>
        <w:rPr>
          <w:rFonts w:ascii="Times New Roman" w:hAnsi="Times New Roman" w:cs="Times New Roman"/>
          <w:sz w:val="28"/>
          <w:szCs w:val="28"/>
        </w:rPr>
      </w:pPr>
      <w:r w:rsidRPr="00BA6CD4">
        <w:rPr>
          <w:rFonts w:ascii="Times New Roman" w:hAnsi="Times New Roman" w:cs="Times New Roman"/>
          <w:sz w:val="28"/>
          <w:szCs w:val="28"/>
        </w:rPr>
        <w:t>25.  Обработка подкладки и утепляющей прокладки рукавов.</w:t>
      </w:r>
    </w:p>
    <w:p w:rsidR="00BA6CD4" w:rsidRPr="00BA6CD4" w:rsidRDefault="00BA6CD4" w:rsidP="00BA6CD4">
      <w:pPr>
        <w:rPr>
          <w:rFonts w:ascii="Times New Roman" w:hAnsi="Times New Roman" w:cs="Times New Roman"/>
          <w:sz w:val="28"/>
          <w:szCs w:val="28"/>
        </w:rPr>
      </w:pPr>
      <w:r w:rsidRPr="00BA6CD4">
        <w:rPr>
          <w:rFonts w:ascii="Times New Roman" w:hAnsi="Times New Roman" w:cs="Times New Roman"/>
          <w:sz w:val="28"/>
          <w:szCs w:val="28"/>
        </w:rPr>
        <w:lastRenderedPageBreak/>
        <w:t>26.  Особенности соединения рукавов с проймой в зависимости от вида изделия, модели и применяемых материалов.</w:t>
      </w:r>
    </w:p>
    <w:p w:rsidR="00BA6CD4" w:rsidRPr="00BA6CD4" w:rsidRDefault="00910E35" w:rsidP="00BA6C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  Функции и основные свойст</w:t>
      </w:r>
      <w:r w:rsidR="00BA6CD4" w:rsidRPr="00BA6CD4">
        <w:rPr>
          <w:rFonts w:ascii="Times New Roman" w:hAnsi="Times New Roman" w:cs="Times New Roman"/>
          <w:sz w:val="28"/>
          <w:szCs w:val="28"/>
        </w:rPr>
        <w:t>ва материалов подкладки и утепл</w:t>
      </w:r>
      <w:r>
        <w:rPr>
          <w:rFonts w:ascii="Times New Roman" w:hAnsi="Times New Roman" w:cs="Times New Roman"/>
          <w:sz w:val="28"/>
          <w:szCs w:val="28"/>
        </w:rPr>
        <w:t>яющей</w:t>
      </w:r>
      <w:r w:rsidR="00BA6CD4" w:rsidRPr="00BA6CD4">
        <w:rPr>
          <w:rFonts w:ascii="Times New Roman" w:hAnsi="Times New Roman" w:cs="Times New Roman"/>
          <w:sz w:val="28"/>
          <w:szCs w:val="28"/>
        </w:rPr>
        <w:t xml:space="preserve"> прокладки в шв</w:t>
      </w:r>
      <w:r>
        <w:rPr>
          <w:rFonts w:ascii="Times New Roman" w:hAnsi="Times New Roman" w:cs="Times New Roman"/>
          <w:sz w:val="28"/>
          <w:szCs w:val="28"/>
        </w:rPr>
        <w:t>ейных</w:t>
      </w:r>
      <w:r w:rsidR="00BA6CD4" w:rsidRPr="00BA6CD4">
        <w:rPr>
          <w:rFonts w:ascii="Times New Roman" w:hAnsi="Times New Roman" w:cs="Times New Roman"/>
          <w:sz w:val="28"/>
          <w:szCs w:val="28"/>
        </w:rPr>
        <w:t xml:space="preserve"> изделиях.</w:t>
      </w:r>
    </w:p>
    <w:p w:rsidR="00BA6CD4" w:rsidRPr="00BA6CD4" w:rsidRDefault="00BA6CD4" w:rsidP="00BA6CD4">
      <w:pPr>
        <w:rPr>
          <w:rFonts w:ascii="Times New Roman" w:hAnsi="Times New Roman" w:cs="Times New Roman"/>
          <w:sz w:val="28"/>
          <w:szCs w:val="28"/>
        </w:rPr>
      </w:pPr>
      <w:r w:rsidRPr="00BA6CD4">
        <w:rPr>
          <w:rFonts w:ascii="Times New Roman" w:hAnsi="Times New Roman" w:cs="Times New Roman"/>
          <w:sz w:val="28"/>
          <w:szCs w:val="28"/>
        </w:rPr>
        <w:t xml:space="preserve">28.  Обработка потайной застежки на </w:t>
      </w:r>
      <w:proofErr w:type="spellStart"/>
      <w:r w:rsidRPr="00BA6CD4">
        <w:rPr>
          <w:rFonts w:ascii="Times New Roman" w:hAnsi="Times New Roman" w:cs="Times New Roman"/>
          <w:sz w:val="28"/>
          <w:szCs w:val="28"/>
        </w:rPr>
        <w:t>подборте</w:t>
      </w:r>
      <w:proofErr w:type="spellEnd"/>
      <w:r w:rsidRPr="00BA6CD4">
        <w:rPr>
          <w:rFonts w:ascii="Times New Roman" w:hAnsi="Times New Roman" w:cs="Times New Roman"/>
          <w:sz w:val="28"/>
          <w:szCs w:val="28"/>
        </w:rPr>
        <w:t xml:space="preserve"> изделия.</w:t>
      </w:r>
    </w:p>
    <w:p w:rsidR="00BA6CD4" w:rsidRPr="00BA6CD4" w:rsidRDefault="00BA6CD4" w:rsidP="00BA6CD4">
      <w:pPr>
        <w:rPr>
          <w:rFonts w:ascii="Times New Roman" w:hAnsi="Times New Roman" w:cs="Times New Roman"/>
          <w:sz w:val="28"/>
          <w:szCs w:val="28"/>
        </w:rPr>
      </w:pPr>
      <w:r w:rsidRPr="00BA6CD4">
        <w:rPr>
          <w:rFonts w:ascii="Times New Roman" w:hAnsi="Times New Roman" w:cs="Times New Roman"/>
          <w:sz w:val="28"/>
          <w:szCs w:val="28"/>
        </w:rPr>
        <w:t xml:space="preserve">29. Обработка потайной застежки в шве обтачивания борта </w:t>
      </w:r>
      <w:proofErr w:type="spellStart"/>
      <w:r w:rsidRPr="00BA6CD4">
        <w:rPr>
          <w:rFonts w:ascii="Times New Roman" w:hAnsi="Times New Roman" w:cs="Times New Roman"/>
          <w:sz w:val="28"/>
          <w:szCs w:val="28"/>
        </w:rPr>
        <w:t>подбортом</w:t>
      </w:r>
      <w:proofErr w:type="spellEnd"/>
      <w:r w:rsidRPr="00BA6CD4">
        <w:rPr>
          <w:rFonts w:ascii="Times New Roman" w:hAnsi="Times New Roman" w:cs="Times New Roman"/>
          <w:sz w:val="28"/>
          <w:szCs w:val="28"/>
        </w:rPr>
        <w:t>.</w:t>
      </w:r>
    </w:p>
    <w:p w:rsidR="00BA6CD4" w:rsidRPr="00BA6CD4" w:rsidRDefault="00BA6CD4" w:rsidP="00BA6CD4">
      <w:pPr>
        <w:rPr>
          <w:rFonts w:ascii="Times New Roman" w:hAnsi="Times New Roman" w:cs="Times New Roman"/>
          <w:sz w:val="28"/>
          <w:szCs w:val="28"/>
        </w:rPr>
      </w:pPr>
      <w:r w:rsidRPr="00BA6CD4">
        <w:rPr>
          <w:rFonts w:ascii="Times New Roman" w:hAnsi="Times New Roman" w:cs="Times New Roman"/>
          <w:sz w:val="28"/>
          <w:szCs w:val="28"/>
        </w:rPr>
        <w:t>30. Особенности обработки съемных воротников.</w:t>
      </w:r>
    </w:p>
    <w:p w:rsidR="00BA6CD4" w:rsidRPr="00BA6CD4" w:rsidRDefault="00BA6CD4" w:rsidP="00BA6CD4">
      <w:pPr>
        <w:rPr>
          <w:rFonts w:ascii="Times New Roman" w:hAnsi="Times New Roman" w:cs="Times New Roman"/>
          <w:sz w:val="28"/>
          <w:szCs w:val="28"/>
        </w:rPr>
      </w:pPr>
      <w:r w:rsidRPr="00BA6CD4">
        <w:rPr>
          <w:rFonts w:ascii="Times New Roman" w:hAnsi="Times New Roman" w:cs="Times New Roman"/>
          <w:sz w:val="28"/>
          <w:szCs w:val="28"/>
        </w:rPr>
        <w:t>3</w:t>
      </w:r>
      <w:r w:rsidR="00910E35">
        <w:rPr>
          <w:rFonts w:ascii="Times New Roman" w:hAnsi="Times New Roman" w:cs="Times New Roman"/>
          <w:sz w:val="28"/>
          <w:szCs w:val="28"/>
        </w:rPr>
        <w:t>1</w:t>
      </w:r>
      <w:r w:rsidRPr="00BA6CD4">
        <w:rPr>
          <w:rFonts w:ascii="Times New Roman" w:hAnsi="Times New Roman" w:cs="Times New Roman"/>
          <w:sz w:val="28"/>
          <w:szCs w:val="28"/>
        </w:rPr>
        <w:t>.  Этапы обработки мужского пиджака.</w:t>
      </w:r>
    </w:p>
    <w:p w:rsidR="00BA6CD4" w:rsidRPr="00BA6CD4" w:rsidRDefault="00BA6CD4" w:rsidP="00BA6CD4">
      <w:pPr>
        <w:rPr>
          <w:rFonts w:ascii="Times New Roman" w:hAnsi="Times New Roman" w:cs="Times New Roman"/>
          <w:sz w:val="28"/>
          <w:szCs w:val="28"/>
        </w:rPr>
      </w:pPr>
      <w:r w:rsidRPr="00BA6CD4">
        <w:rPr>
          <w:rFonts w:ascii="Times New Roman" w:hAnsi="Times New Roman" w:cs="Times New Roman"/>
          <w:sz w:val="28"/>
          <w:szCs w:val="28"/>
        </w:rPr>
        <w:t>3</w:t>
      </w:r>
      <w:r w:rsidR="00910E35">
        <w:rPr>
          <w:rFonts w:ascii="Times New Roman" w:hAnsi="Times New Roman" w:cs="Times New Roman"/>
          <w:sz w:val="28"/>
          <w:szCs w:val="28"/>
        </w:rPr>
        <w:t>2</w:t>
      </w:r>
      <w:r w:rsidRPr="00BA6CD4">
        <w:rPr>
          <w:rFonts w:ascii="Times New Roman" w:hAnsi="Times New Roman" w:cs="Times New Roman"/>
          <w:sz w:val="28"/>
          <w:szCs w:val="28"/>
        </w:rPr>
        <w:t>.  Обработка шлицы в верхней одежде.</w:t>
      </w:r>
    </w:p>
    <w:p w:rsidR="00BA6CD4" w:rsidRPr="00BA6CD4" w:rsidRDefault="00910E35" w:rsidP="00BA6C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BA6CD4" w:rsidRPr="00BA6CD4">
        <w:rPr>
          <w:rFonts w:ascii="Times New Roman" w:hAnsi="Times New Roman" w:cs="Times New Roman"/>
          <w:sz w:val="28"/>
          <w:szCs w:val="28"/>
        </w:rPr>
        <w:t>.  Обработка отлетной по низу подкладки в верхней одежде.</w:t>
      </w:r>
    </w:p>
    <w:p w:rsidR="00BA6CD4" w:rsidRPr="00BA6CD4" w:rsidRDefault="00910E35" w:rsidP="00BA6C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BA6CD4" w:rsidRPr="00BA6CD4">
        <w:rPr>
          <w:rFonts w:ascii="Times New Roman" w:hAnsi="Times New Roman" w:cs="Times New Roman"/>
          <w:sz w:val="28"/>
          <w:szCs w:val="28"/>
        </w:rPr>
        <w:t>.  Обработка притачной по низу подкладки в верхней одежде.</w:t>
      </w:r>
    </w:p>
    <w:p w:rsidR="00BA6CD4" w:rsidRPr="00BA6CD4" w:rsidRDefault="00910E35" w:rsidP="00BA6C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BA6CD4" w:rsidRPr="00BA6CD4">
        <w:rPr>
          <w:rFonts w:ascii="Times New Roman" w:hAnsi="Times New Roman" w:cs="Times New Roman"/>
          <w:sz w:val="28"/>
          <w:szCs w:val="28"/>
        </w:rPr>
        <w:t>.  Обработка воротника в мужском пиджаке.</w:t>
      </w:r>
    </w:p>
    <w:p w:rsidR="00BA6CD4" w:rsidRPr="00BA6CD4" w:rsidRDefault="00910E35" w:rsidP="00BA6C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="00BA6CD4" w:rsidRPr="00BA6CD4">
        <w:rPr>
          <w:rFonts w:ascii="Times New Roman" w:hAnsi="Times New Roman" w:cs="Times New Roman"/>
          <w:sz w:val="28"/>
          <w:szCs w:val="28"/>
        </w:rPr>
        <w:t>.  Обработка прорезного кармана с двумя обтачками и клапаном.</w:t>
      </w:r>
    </w:p>
    <w:p w:rsidR="00BA6CD4" w:rsidRPr="00BA6CD4" w:rsidRDefault="00910E35" w:rsidP="00BA6C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BA6CD4" w:rsidRPr="00BA6CD4">
        <w:rPr>
          <w:rFonts w:ascii="Times New Roman" w:hAnsi="Times New Roman" w:cs="Times New Roman"/>
          <w:sz w:val="28"/>
          <w:szCs w:val="28"/>
        </w:rPr>
        <w:t>.  Обработка прорезного кармана в рамку.</w:t>
      </w:r>
    </w:p>
    <w:p w:rsidR="00BA6CD4" w:rsidRPr="00BA6CD4" w:rsidRDefault="00910E35" w:rsidP="00BA6C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BA6CD4" w:rsidRPr="00BA6CD4">
        <w:rPr>
          <w:rFonts w:ascii="Times New Roman" w:hAnsi="Times New Roman" w:cs="Times New Roman"/>
          <w:sz w:val="28"/>
          <w:szCs w:val="28"/>
        </w:rPr>
        <w:t>.  Обработка карманов в швах и кокетках.</w:t>
      </w:r>
    </w:p>
    <w:p w:rsidR="00BA6CD4" w:rsidRPr="00BA6CD4" w:rsidRDefault="00910E35" w:rsidP="00BA6C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BA6CD4" w:rsidRPr="00BA6CD4">
        <w:rPr>
          <w:rFonts w:ascii="Times New Roman" w:hAnsi="Times New Roman" w:cs="Times New Roman"/>
          <w:sz w:val="28"/>
          <w:szCs w:val="28"/>
        </w:rPr>
        <w:t xml:space="preserve">.  Обработка прорезного кармана с листочкой с </w:t>
      </w:r>
      <w:proofErr w:type="spellStart"/>
      <w:r w:rsidR="00BA6CD4" w:rsidRPr="00BA6CD4">
        <w:rPr>
          <w:rFonts w:ascii="Times New Roman" w:hAnsi="Times New Roman" w:cs="Times New Roman"/>
          <w:sz w:val="28"/>
          <w:szCs w:val="28"/>
        </w:rPr>
        <w:t>настрочными</w:t>
      </w:r>
      <w:proofErr w:type="spellEnd"/>
      <w:r w:rsidR="00BA6CD4" w:rsidRPr="00BA6CD4">
        <w:rPr>
          <w:rFonts w:ascii="Times New Roman" w:hAnsi="Times New Roman" w:cs="Times New Roman"/>
          <w:sz w:val="28"/>
          <w:szCs w:val="28"/>
        </w:rPr>
        <w:t xml:space="preserve"> концами.</w:t>
      </w:r>
    </w:p>
    <w:p w:rsidR="00BA6CD4" w:rsidRPr="00BA6CD4" w:rsidRDefault="00910E35" w:rsidP="00BA6C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BA6CD4" w:rsidRPr="00BA6CD4">
        <w:rPr>
          <w:rFonts w:ascii="Times New Roman" w:hAnsi="Times New Roman" w:cs="Times New Roman"/>
          <w:sz w:val="28"/>
          <w:szCs w:val="28"/>
        </w:rPr>
        <w:t>.  Обработка прорезного кармана с листочкой с втачными концами.</w:t>
      </w:r>
    </w:p>
    <w:p w:rsidR="001317BA" w:rsidRDefault="001317BA" w:rsidP="00BA6CD4"/>
    <w:sectPr w:rsidR="001317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965"/>
    <w:rsid w:val="000C4965"/>
    <w:rsid w:val="001317BA"/>
    <w:rsid w:val="00677ED4"/>
    <w:rsid w:val="00910E35"/>
    <w:rsid w:val="00BA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E5962"/>
  <w15:chartTrackingRefBased/>
  <w15:docId w15:val="{22124E40-79FB-4836-A673-3BD007EAE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E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363</Words>
  <Characters>2073</Characters>
  <Application>Microsoft Office Word</Application>
  <DocSecurity>0</DocSecurity>
  <Lines>17</Lines>
  <Paragraphs>4</Paragraphs>
  <ScaleCrop>false</ScaleCrop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2022-10-07T07:37:00Z</dcterms:created>
  <dcterms:modified xsi:type="dcterms:W3CDTF">2022-10-07T08:18:00Z</dcterms:modified>
</cp:coreProperties>
</file>